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BCF" w:rsidRPr="00523FE0" w:rsidRDefault="00812BCF" w:rsidP="00812BCF">
      <w:pPr>
        <w:spacing w:after="0" w:line="144" w:lineRule="auto"/>
        <w:jc w:val="center"/>
        <w:rPr>
          <w:rFonts w:ascii="IranNastaliq" w:hAnsi="IranNastaliq" w:cs="IranNastaliq"/>
          <w:b/>
          <w:bCs/>
          <w:sz w:val="16"/>
          <w:szCs w:val="16"/>
          <w:rtl/>
        </w:rPr>
      </w:pPr>
      <w:r w:rsidRPr="00523FE0">
        <w:rPr>
          <w:rFonts w:ascii="IranNastaliq" w:hAnsi="IranNastaliq" w:cs="IranNastaliq"/>
          <w:b/>
          <w:bCs/>
          <w:sz w:val="16"/>
          <w:szCs w:val="16"/>
          <w:rtl/>
        </w:rPr>
        <w:t>بسمه تعالی</w:t>
      </w:r>
    </w:p>
    <w:p w:rsidR="00812BCF" w:rsidRPr="00CC3CB2" w:rsidRDefault="00812BCF" w:rsidP="00812BCF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CC3CB2">
        <w:rPr>
          <w:rFonts w:cs="B Nazanin"/>
          <w:b/>
          <w:bCs/>
          <w:noProof/>
          <w:sz w:val="24"/>
          <w:szCs w:val="24"/>
          <w:rtl/>
          <w:lang w:bidi="ar-SA"/>
        </w:rPr>
        <w:drawing>
          <wp:inline distT="0" distB="0" distL="0" distR="0" wp14:anchorId="4CB7828A" wp14:editId="3717BB87">
            <wp:extent cx="590550" cy="661208"/>
            <wp:effectExtent l="0" t="0" r="0" b="5715"/>
            <wp:docPr id="1" name="Picture 1" descr="F:\The University\YU 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The University\YU logo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0" cy="66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BCF" w:rsidRPr="00523FE0" w:rsidRDefault="00812BCF" w:rsidP="00812BCF">
      <w:pPr>
        <w:tabs>
          <w:tab w:val="left" w:pos="4031"/>
          <w:tab w:val="center" w:pos="4513"/>
        </w:tabs>
        <w:spacing w:after="0" w:line="168" w:lineRule="auto"/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 w:rsidRPr="00523FE0">
        <w:rPr>
          <w:rFonts w:ascii="IranNastaliq" w:hAnsi="IranNastaliq" w:cs="IranNastaliq"/>
          <w:b/>
          <w:bCs/>
          <w:sz w:val="32"/>
          <w:szCs w:val="32"/>
          <w:rtl/>
        </w:rPr>
        <w:t>خلاصه طرح درس</w:t>
      </w:r>
    </w:p>
    <w:p w:rsidR="00812BCF" w:rsidRPr="00C36727" w:rsidRDefault="00812BCF" w:rsidP="00812BCF">
      <w:pPr>
        <w:jc w:val="center"/>
        <w:rPr>
          <w:rFonts w:cs="B Nazanin"/>
          <w:b/>
          <w:bCs/>
          <w:sz w:val="36"/>
          <w:szCs w:val="36"/>
          <w:rtl/>
        </w:rPr>
      </w:pPr>
      <w:r w:rsidRPr="00C36727">
        <w:rPr>
          <w:rFonts w:cs="B Nazanin" w:hint="cs"/>
          <w:b/>
          <w:bCs/>
          <w:sz w:val="36"/>
          <w:szCs w:val="36"/>
          <w:rtl/>
        </w:rPr>
        <w:t xml:space="preserve">عنوان درس: </w:t>
      </w:r>
      <w:r>
        <w:rPr>
          <w:rFonts w:cs="B Nazanin" w:hint="cs"/>
          <w:b/>
          <w:bCs/>
          <w:sz w:val="36"/>
          <w:szCs w:val="36"/>
          <w:rtl/>
        </w:rPr>
        <w:t>آب و هوای ایران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1758"/>
        <w:gridCol w:w="1247"/>
        <w:gridCol w:w="3006"/>
      </w:tblGrid>
      <w:tr w:rsidR="00812BCF" w:rsidRPr="00525EC2" w:rsidTr="008B2EBC">
        <w:tc>
          <w:tcPr>
            <w:tcW w:w="3005" w:type="dxa"/>
          </w:tcPr>
          <w:p w:rsidR="00812BCF" w:rsidRPr="00525EC2" w:rsidRDefault="00812BCF" w:rsidP="008B2EBC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دانشکده:</w:t>
            </w:r>
            <w:r>
              <w:rPr>
                <w:rFonts w:cs="B Nazanin" w:hint="cs"/>
                <w:b/>
                <w:bCs/>
                <w:rtl/>
              </w:rPr>
              <w:t xml:space="preserve"> ادبیات و علوم انسانی</w:t>
            </w:r>
          </w:p>
        </w:tc>
        <w:tc>
          <w:tcPr>
            <w:tcW w:w="3005" w:type="dxa"/>
            <w:gridSpan w:val="2"/>
          </w:tcPr>
          <w:p w:rsidR="00812BCF" w:rsidRPr="00525EC2" w:rsidRDefault="00812BCF" w:rsidP="008B2EBC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گروه</w:t>
            </w:r>
            <w:r>
              <w:rPr>
                <w:rFonts w:cs="B Nazanin"/>
                <w:b/>
                <w:bCs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آموزشی</w:t>
            </w:r>
            <w:r w:rsidRPr="00525EC2">
              <w:rPr>
                <w:rFonts w:cs="B Nazanin" w:hint="cs"/>
                <w:b/>
                <w:bCs/>
                <w:rtl/>
              </w:rPr>
              <w:t xml:space="preserve">: </w:t>
            </w:r>
            <w:r>
              <w:rPr>
                <w:rFonts w:cs="B Nazanin" w:hint="cs"/>
                <w:b/>
                <w:bCs/>
                <w:rtl/>
              </w:rPr>
              <w:t>جغرافیا</w:t>
            </w:r>
            <w:r w:rsidRPr="00525EC2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3006" w:type="dxa"/>
          </w:tcPr>
          <w:p w:rsidR="00812BCF" w:rsidRPr="00525EC2" w:rsidRDefault="00812BCF" w:rsidP="008B2EBC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مدرس:</w:t>
            </w:r>
            <w:r>
              <w:rPr>
                <w:rFonts w:cs="B Nazanin" w:hint="cs"/>
                <w:b/>
                <w:bCs/>
                <w:rtl/>
              </w:rPr>
              <w:t xml:space="preserve"> سید کرامت هاشمی عنا</w:t>
            </w:r>
          </w:p>
        </w:tc>
      </w:tr>
      <w:tr w:rsidR="00812BCF" w:rsidRPr="00525EC2" w:rsidTr="008B2EBC">
        <w:tc>
          <w:tcPr>
            <w:tcW w:w="3005" w:type="dxa"/>
          </w:tcPr>
          <w:p w:rsidR="00812BCF" w:rsidRPr="00525EC2" w:rsidRDefault="00812BCF" w:rsidP="008B2EBC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تعداد واحد:</w:t>
            </w:r>
            <w:r>
              <w:rPr>
                <w:rFonts w:cs="B Nazanin" w:hint="cs"/>
                <w:b/>
                <w:bCs/>
                <w:rtl/>
              </w:rPr>
              <w:t xml:space="preserve"> 2</w:t>
            </w:r>
          </w:p>
        </w:tc>
        <w:tc>
          <w:tcPr>
            <w:tcW w:w="3005" w:type="dxa"/>
            <w:gridSpan w:val="2"/>
          </w:tcPr>
          <w:p w:rsidR="00812BCF" w:rsidRPr="00525EC2" w:rsidRDefault="00812BCF" w:rsidP="008B2EBC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نوع واحد:  نظری</w:t>
            </w: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A2"/>
            </w:r>
            <w:r w:rsidRPr="00525EC2">
              <w:rPr>
                <w:rFonts w:cs="B Nazanin" w:hint="cs"/>
                <w:b/>
                <w:bCs/>
                <w:rtl/>
              </w:rPr>
              <w:t xml:space="preserve">     عملی</w:t>
            </w: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35"/>
            </w:r>
          </w:p>
        </w:tc>
        <w:tc>
          <w:tcPr>
            <w:tcW w:w="3006" w:type="dxa"/>
          </w:tcPr>
          <w:p w:rsidR="00812BCF" w:rsidRPr="00525EC2" w:rsidRDefault="00812BCF" w:rsidP="008B2EBC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درس پیشنیاز:</w:t>
            </w:r>
            <w:r>
              <w:rPr>
                <w:rFonts w:cs="B Nazanin" w:hint="cs"/>
                <w:b/>
                <w:bCs/>
                <w:rtl/>
              </w:rPr>
              <w:t>-</w:t>
            </w:r>
            <w:r w:rsidR="005C0EB0">
              <w:rPr>
                <w:rFonts w:cs="B Nazanin" w:hint="cs"/>
                <w:b/>
                <w:bCs/>
                <w:rtl/>
              </w:rPr>
              <w:t xml:space="preserve"> مبانی اقلیم شناسی</w:t>
            </w:r>
          </w:p>
        </w:tc>
      </w:tr>
      <w:tr w:rsidR="00812BCF" w:rsidRPr="00525EC2" w:rsidTr="008B2EBC">
        <w:tc>
          <w:tcPr>
            <w:tcW w:w="3005" w:type="dxa"/>
          </w:tcPr>
          <w:p w:rsidR="00812BCF" w:rsidRPr="00525EC2" w:rsidRDefault="00812BCF" w:rsidP="008B2EBC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رشته:</w:t>
            </w:r>
            <w:r>
              <w:rPr>
                <w:rFonts w:cs="B Nazanin" w:hint="cs"/>
                <w:b/>
                <w:bCs/>
                <w:rtl/>
              </w:rPr>
              <w:t xml:space="preserve"> جغرافیا</w:t>
            </w:r>
          </w:p>
        </w:tc>
        <w:tc>
          <w:tcPr>
            <w:tcW w:w="3005" w:type="dxa"/>
            <w:gridSpan w:val="2"/>
          </w:tcPr>
          <w:p w:rsidR="00812BCF" w:rsidRPr="00525EC2" w:rsidRDefault="00812BCF" w:rsidP="008B2EBC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مقطع تحصیلی:</w:t>
            </w:r>
            <w:r>
              <w:rPr>
                <w:rFonts w:cs="B Nazanin" w:hint="cs"/>
                <w:b/>
                <w:bCs/>
                <w:rtl/>
              </w:rPr>
              <w:t xml:space="preserve"> کارشناسی</w:t>
            </w:r>
          </w:p>
        </w:tc>
        <w:tc>
          <w:tcPr>
            <w:tcW w:w="3006" w:type="dxa"/>
          </w:tcPr>
          <w:p w:rsidR="00812BCF" w:rsidRPr="00525EC2" w:rsidRDefault="00812BCF" w:rsidP="008B2EBC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rtl/>
              </w:rPr>
              <w:t xml:space="preserve"> 1402</w:t>
            </w:r>
          </w:p>
        </w:tc>
      </w:tr>
      <w:tr w:rsidR="00812BCF" w:rsidRPr="00525EC2" w:rsidTr="008B2EBC">
        <w:tc>
          <w:tcPr>
            <w:tcW w:w="4763" w:type="dxa"/>
            <w:gridSpan w:val="2"/>
          </w:tcPr>
          <w:p w:rsidR="00812BCF" w:rsidRPr="00525EC2" w:rsidRDefault="00812BCF" w:rsidP="008B2EBC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</w:t>
            </w:r>
            <w:r w:rsidRPr="00525EC2">
              <w:rPr>
                <w:rFonts w:cs="B Nazanin" w:hint="cs"/>
                <w:b/>
                <w:bCs/>
                <w:rtl/>
              </w:rPr>
              <w:t xml:space="preserve"> تصویب سرفصل در شورای برنامه‌ریزی وزارت:</w:t>
            </w:r>
            <w:r>
              <w:rPr>
                <w:rFonts w:cs="B Nazanin" w:hint="cs"/>
                <w:b/>
                <w:bCs/>
                <w:rtl/>
              </w:rPr>
              <w:t xml:space="preserve"> 1380</w:t>
            </w:r>
          </w:p>
        </w:tc>
        <w:tc>
          <w:tcPr>
            <w:tcW w:w="4253" w:type="dxa"/>
            <w:gridSpan w:val="2"/>
          </w:tcPr>
          <w:p w:rsidR="00812BCF" w:rsidRPr="00525EC2" w:rsidRDefault="00812BCF" w:rsidP="008B2EBC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تاریخ تأیید</w:t>
            </w:r>
            <w:r>
              <w:rPr>
                <w:rFonts w:cs="B Nazanin" w:hint="cs"/>
                <w:b/>
                <w:bCs/>
                <w:rtl/>
              </w:rPr>
              <w:t xml:space="preserve"> طرح درس</w:t>
            </w:r>
            <w:r w:rsidRPr="00525EC2">
              <w:rPr>
                <w:rFonts w:cs="B Nazanin" w:hint="cs"/>
                <w:b/>
                <w:bCs/>
                <w:rtl/>
              </w:rPr>
              <w:t xml:space="preserve"> در گروه:</w:t>
            </w:r>
            <w:r>
              <w:rPr>
                <w:rFonts w:cs="B Nazanin" w:hint="cs"/>
                <w:b/>
                <w:bCs/>
                <w:rtl/>
              </w:rPr>
              <w:t xml:space="preserve"> دیماه 1402</w:t>
            </w:r>
          </w:p>
        </w:tc>
      </w:tr>
    </w:tbl>
    <w:p w:rsidR="00812BCF" w:rsidRPr="00771BF7" w:rsidRDefault="00812BCF" w:rsidP="00812BCF">
      <w:pPr>
        <w:rPr>
          <w:rFonts w:cs="B Nazanin"/>
          <w:b/>
          <w:bCs/>
          <w:sz w:val="4"/>
          <w:szCs w:val="4"/>
          <w:rtl/>
        </w:rPr>
      </w:pPr>
    </w:p>
    <w:p w:rsidR="00812BCF" w:rsidRDefault="00812BCF" w:rsidP="005C0EB0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هدف کلی درس:</w:t>
      </w:r>
      <w:r w:rsidR="005C0EB0">
        <w:rPr>
          <w:rFonts w:cs="B Nazanin" w:hint="cs"/>
          <w:b/>
          <w:bCs/>
          <w:sz w:val="24"/>
          <w:szCs w:val="24"/>
          <w:rtl/>
        </w:rPr>
        <w:t xml:space="preserve"> بررسی و مطالعه وضعیت آب و هوایی ایران در حال و آینده</w:t>
      </w:r>
    </w:p>
    <w:tbl>
      <w:tblPr>
        <w:tblStyle w:val="TableGrid"/>
        <w:bidiVisual/>
        <w:tblW w:w="8992" w:type="dxa"/>
        <w:tblLook w:val="04A0" w:firstRow="1" w:lastRow="0" w:firstColumn="1" w:lastColumn="0" w:noHBand="0" w:noVBand="1"/>
      </w:tblPr>
      <w:tblGrid>
        <w:gridCol w:w="783"/>
        <w:gridCol w:w="8209"/>
      </w:tblGrid>
      <w:tr w:rsidR="00812BCF" w:rsidRPr="006911DA" w:rsidTr="008B2EBC">
        <w:tc>
          <w:tcPr>
            <w:tcW w:w="783" w:type="dxa"/>
            <w:vAlign w:val="center"/>
          </w:tcPr>
          <w:p w:rsidR="00812BCF" w:rsidRPr="006911DA" w:rsidRDefault="00812BCF" w:rsidP="008B2EBC">
            <w:pPr>
              <w:bidi w:val="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8209" w:type="dxa"/>
            <w:vAlign w:val="center"/>
          </w:tcPr>
          <w:p w:rsidR="00812BCF" w:rsidRPr="006911DA" w:rsidRDefault="00812BCF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11DA">
              <w:rPr>
                <w:rFonts w:cs="B Nazanin" w:hint="cs"/>
                <w:b/>
                <w:bCs/>
                <w:sz w:val="24"/>
                <w:szCs w:val="24"/>
                <w:rtl/>
              </w:rPr>
              <w:t>رئوس مطالب</w:t>
            </w:r>
          </w:p>
        </w:tc>
      </w:tr>
      <w:tr w:rsidR="00812BCF" w:rsidTr="008B2EBC">
        <w:tc>
          <w:tcPr>
            <w:tcW w:w="783" w:type="dxa"/>
            <w:vAlign w:val="center"/>
          </w:tcPr>
          <w:p w:rsidR="00812BCF" w:rsidRPr="006911DA" w:rsidRDefault="00812BCF" w:rsidP="008B2EBC">
            <w:pPr>
              <w:pStyle w:val="DecimalAligned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8209" w:type="dxa"/>
          </w:tcPr>
          <w:p w:rsidR="00812BCF" w:rsidRDefault="00E91985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عوامل کنترل کننده آب و هوای ایران</w:t>
            </w:r>
          </w:p>
        </w:tc>
      </w:tr>
      <w:tr w:rsidR="00812BCF" w:rsidTr="008B2EBC">
        <w:tc>
          <w:tcPr>
            <w:tcW w:w="783" w:type="dxa"/>
            <w:vAlign w:val="center"/>
          </w:tcPr>
          <w:p w:rsidR="00812BCF" w:rsidRPr="006911DA" w:rsidRDefault="00812BCF" w:rsidP="008B2EBC">
            <w:pPr>
              <w:pStyle w:val="DecimalAligned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209" w:type="dxa"/>
          </w:tcPr>
          <w:p w:rsidR="00812BCF" w:rsidRDefault="00E91985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عوامل محلی و همسایگان</w:t>
            </w:r>
          </w:p>
        </w:tc>
      </w:tr>
      <w:tr w:rsidR="00812BCF" w:rsidTr="008B2EBC">
        <w:tc>
          <w:tcPr>
            <w:tcW w:w="783" w:type="dxa"/>
            <w:vAlign w:val="center"/>
          </w:tcPr>
          <w:p w:rsidR="00812BCF" w:rsidRPr="006911DA" w:rsidRDefault="00812BCF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8209" w:type="dxa"/>
          </w:tcPr>
          <w:p w:rsidR="00812BCF" w:rsidRDefault="00E91985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گردش عمومی هوا</w:t>
            </w:r>
          </w:p>
        </w:tc>
      </w:tr>
      <w:tr w:rsidR="00812BCF" w:rsidTr="008B2EBC">
        <w:tc>
          <w:tcPr>
            <w:tcW w:w="783" w:type="dxa"/>
            <w:vAlign w:val="center"/>
          </w:tcPr>
          <w:p w:rsidR="00812BCF" w:rsidRPr="006911DA" w:rsidRDefault="00812BCF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209" w:type="dxa"/>
          </w:tcPr>
          <w:p w:rsidR="00812BCF" w:rsidRDefault="00E91985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رودباد جنب حاره- جبهه قطبی- پرفشار سیبری- پرفشار جنب حاره</w:t>
            </w:r>
          </w:p>
        </w:tc>
      </w:tr>
      <w:tr w:rsidR="00812BCF" w:rsidTr="008B2EBC">
        <w:tc>
          <w:tcPr>
            <w:tcW w:w="783" w:type="dxa"/>
            <w:vAlign w:val="center"/>
          </w:tcPr>
          <w:p w:rsidR="00812BCF" w:rsidRPr="006911DA" w:rsidRDefault="00812BCF" w:rsidP="008B2EBC">
            <w:pPr>
              <w:pStyle w:val="DecimalAligned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8209" w:type="dxa"/>
          </w:tcPr>
          <w:p w:rsidR="00812BCF" w:rsidRDefault="00E91985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توده هوای مؤثر بر آب و هوای ایران</w:t>
            </w:r>
          </w:p>
        </w:tc>
      </w:tr>
      <w:tr w:rsidR="00812BCF" w:rsidTr="008B2EBC">
        <w:tc>
          <w:tcPr>
            <w:tcW w:w="783" w:type="dxa"/>
            <w:vAlign w:val="center"/>
          </w:tcPr>
          <w:p w:rsidR="00812BCF" w:rsidRPr="006911DA" w:rsidRDefault="00812BCF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8209" w:type="dxa"/>
          </w:tcPr>
          <w:p w:rsidR="00812BCF" w:rsidRDefault="00E91985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پراکندگی مکانی عناصر آب و هوایی ایران</w:t>
            </w:r>
          </w:p>
        </w:tc>
      </w:tr>
      <w:tr w:rsidR="00812BCF" w:rsidTr="008B2EBC">
        <w:tc>
          <w:tcPr>
            <w:tcW w:w="783" w:type="dxa"/>
            <w:vAlign w:val="center"/>
          </w:tcPr>
          <w:p w:rsidR="00812BCF" w:rsidRPr="006911DA" w:rsidRDefault="00812BCF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8209" w:type="dxa"/>
          </w:tcPr>
          <w:p w:rsidR="00812BCF" w:rsidRDefault="00E91985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نواحی حرارتی ایران</w:t>
            </w:r>
          </w:p>
        </w:tc>
      </w:tr>
      <w:tr w:rsidR="00812BCF" w:rsidTr="008B2EBC">
        <w:tc>
          <w:tcPr>
            <w:tcW w:w="783" w:type="dxa"/>
            <w:vAlign w:val="center"/>
          </w:tcPr>
          <w:p w:rsidR="00812BCF" w:rsidRPr="006911DA" w:rsidRDefault="00812BCF" w:rsidP="008B2EBC">
            <w:pPr>
              <w:pStyle w:val="DecimalAligned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8209" w:type="dxa"/>
          </w:tcPr>
          <w:p w:rsidR="00812BCF" w:rsidRDefault="00E91985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فشار و اثرات ان در پهنه ایران</w:t>
            </w:r>
          </w:p>
        </w:tc>
      </w:tr>
      <w:tr w:rsidR="00812BCF" w:rsidTr="008B2EBC">
        <w:tc>
          <w:tcPr>
            <w:tcW w:w="783" w:type="dxa"/>
            <w:vAlign w:val="center"/>
          </w:tcPr>
          <w:p w:rsidR="00812BCF" w:rsidRPr="006911DA" w:rsidRDefault="00812BCF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8209" w:type="dxa"/>
          </w:tcPr>
          <w:p w:rsidR="00812BCF" w:rsidRDefault="00E91985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تغییرات سالانه فشار و دما</w:t>
            </w:r>
          </w:p>
        </w:tc>
      </w:tr>
      <w:tr w:rsidR="00812BCF" w:rsidTr="008B2EBC">
        <w:tc>
          <w:tcPr>
            <w:tcW w:w="783" w:type="dxa"/>
            <w:vAlign w:val="center"/>
          </w:tcPr>
          <w:p w:rsidR="00812BCF" w:rsidRPr="006911DA" w:rsidRDefault="00812BCF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8209" w:type="dxa"/>
          </w:tcPr>
          <w:p w:rsidR="00812BCF" w:rsidRDefault="00E91985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رطوبت و تغییرات آن در ایران</w:t>
            </w:r>
          </w:p>
        </w:tc>
      </w:tr>
      <w:tr w:rsidR="00812BCF" w:rsidTr="008B2EBC">
        <w:tc>
          <w:tcPr>
            <w:tcW w:w="783" w:type="dxa"/>
            <w:vAlign w:val="center"/>
          </w:tcPr>
          <w:p w:rsidR="00812BCF" w:rsidRPr="006911DA" w:rsidRDefault="00812BCF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8209" w:type="dxa"/>
          </w:tcPr>
          <w:p w:rsidR="00812BCF" w:rsidRDefault="00E91985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منابع رطوبتی در ایران</w:t>
            </w:r>
          </w:p>
        </w:tc>
      </w:tr>
      <w:tr w:rsidR="00812BCF" w:rsidTr="008B2EBC">
        <w:tc>
          <w:tcPr>
            <w:tcW w:w="783" w:type="dxa"/>
            <w:vAlign w:val="center"/>
          </w:tcPr>
          <w:p w:rsidR="00812BCF" w:rsidRPr="006911DA" w:rsidRDefault="00812BCF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8209" w:type="dxa"/>
          </w:tcPr>
          <w:p w:rsidR="00812BCF" w:rsidRDefault="00E91985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نواحی شش گانه آب و هوایی ایران</w:t>
            </w:r>
          </w:p>
        </w:tc>
      </w:tr>
      <w:tr w:rsidR="00812BCF" w:rsidTr="008B2EBC">
        <w:tc>
          <w:tcPr>
            <w:tcW w:w="783" w:type="dxa"/>
            <w:vAlign w:val="center"/>
          </w:tcPr>
          <w:p w:rsidR="00812BCF" w:rsidRPr="006911DA" w:rsidRDefault="00812BCF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8209" w:type="dxa"/>
          </w:tcPr>
          <w:p w:rsidR="00812BCF" w:rsidRDefault="00AF17DF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وضعیت باد در ایران</w:t>
            </w:r>
          </w:p>
        </w:tc>
      </w:tr>
      <w:tr w:rsidR="00812BCF" w:rsidTr="008B2EBC">
        <w:tc>
          <w:tcPr>
            <w:tcW w:w="783" w:type="dxa"/>
            <w:vAlign w:val="center"/>
          </w:tcPr>
          <w:p w:rsidR="00812BCF" w:rsidRPr="006911DA" w:rsidRDefault="00812BCF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8209" w:type="dxa"/>
          </w:tcPr>
          <w:p w:rsidR="00812BCF" w:rsidRDefault="00AF17DF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وضعیت بارش در ایران</w:t>
            </w:r>
          </w:p>
        </w:tc>
      </w:tr>
      <w:tr w:rsidR="00812BCF" w:rsidTr="008B2EBC">
        <w:tc>
          <w:tcPr>
            <w:tcW w:w="783" w:type="dxa"/>
            <w:vAlign w:val="center"/>
          </w:tcPr>
          <w:p w:rsidR="00812BCF" w:rsidRPr="006911DA" w:rsidRDefault="00812BCF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8209" w:type="dxa"/>
          </w:tcPr>
          <w:p w:rsidR="00812BCF" w:rsidRDefault="00AF17DF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نواحی آب و هوایی در ایران</w:t>
            </w:r>
          </w:p>
        </w:tc>
      </w:tr>
      <w:tr w:rsidR="00812BCF" w:rsidTr="008B2EBC">
        <w:tc>
          <w:tcPr>
            <w:tcW w:w="783" w:type="dxa"/>
            <w:vAlign w:val="center"/>
          </w:tcPr>
          <w:p w:rsidR="00812BCF" w:rsidRPr="006911DA" w:rsidRDefault="00812BCF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8209" w:type="dxa"/>
          </w:tcPr>
          <w:p w:rsidR="00812BCF" w:rsidRDefault="00AF17DF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پهنه بندی آب و هوایی ایران و تغییرات اقلیم در ایران</w:t>
            </w:r>
            <w:bookmarkStart w:id="0" w:name="_GoBack"/>
            <w:bookmarkEnd w:id="0"/>
          </w:p>
        </w:tc>
      </w:tr>
    </w:tbl>
    <w:p w:rsidR="00812BCF" w:rsidRDefault="00812BCF" w:rsidP="00812BCF">
      <w:pPr>
        <w:bidi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:rsidR="00812BCF" w:rsidRDefault="00812BCF" w:rsidP="00812BCF">
      <w:pPr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9026" w:type="dxa"/>
        <w:tblLook w:val="04A0" w:firstRow="1" w:lastRow="0" w:firstColumn="1" w:lastColumn="0" w:noHBand="0" w:noVBand="1"/>
      </w:tblPr>
      <w:tblGrid>
        <w:gridCol w:w="1797"/>
        <w:gridCol w:w="1204"/>
        <w:gridCol w:w="1204"/>
        <w:gridCol w:w="1212"/>
        <w:gridCol w:w="1203"/>
        <w:gridCol w:w="1203"/>
        <w:gridCol w:w="1203"/>
      </w:tblGrid>
      <w:tr w:rsidR="00812BCF" w:rsidTr="008B2EBC">
        <w:trPr>
          <w:trHeight w:val="983"/>
        </w:trPr>
        <w:tc>
          <w:tcPr>
            <w:tcW w:w="1797" w:type="dxa"/>
            <w:vAlign w:val="center"/>
          </w:tcPr>
          <w:p w:rsidR="00812BCF" w:rsidRDefault="00812BCF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منبع اصلی درس:</w:t>
            </w:r>
          </w:p>
        </w:tc>
        <w:tc>
          <w:tcPr>
            <w:tcW w:w="7229" w:type="dxa"/>
            <w:gridSpan w:val="6"/>
          </w:tcPr>
          <w:p w:rsidR="00812BCF" w:rsidRDefault="00812BCF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آب و هوای ایران- دکتر بهلول علیجانی- انتشارات پیام نور</w:t>
            </w:r>
          </w:p>
        </w:tc>
      </w:tr>
      <w:tr w:rsidR="00812BCF" w:rsidTr="005C0EB0">
        <w:trPr>
          <w:trHeight w:val="1124"/>
        </w:trPr>
        <w:tc>
          <w:tcPr>
            <w:tcW w:w="1797" w:type="dxa"/>
            <w:vAlign w:val="center"/>
          </w:tcPr>
          <w:p w:rsidR="00812BCF" w:rsidRDefault="00812BCF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سایر منابع مورد استفاده: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</w:tcBorders>
          </w:tcPr>
          <w:p w:rsidR="00812BCF" w:rsidRPr="005C0EB0" w:rsidRDefault="005C0EB0" w:rsidP="005C0EB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0EB0"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12BCF" w:rsidRPr="005C0EB0">
              <w:rPr>
                <w:rFonts w:cs="B Nazanin" w:hint="cs"/>
                <w:b/>
                <w:bCs/>
                <w:sz w:val="24"/>
                <w:szCs w:val="24"/>
                <w:rtl/>
              </w:rPr>
              <w:t>آب و هوای ایران- دکتر ابوالفضل مسعودیان- انتشارات دانشگاه اصفهان</w:t>
            </w:r>
          </w:p>
          <w:p w:rsidR="005C0EB0" w:rsidRPr="005C0EB0" w:rsidRDefault="005C0EB0" w:rsidP="005C0EB0">
            <w:r w:rsidRPr="005C0EB0">
              <w:rPr>
                <w:rFonts w:cs="B Nazanin" w:hint="cs"/>
                <w:b/>
                <w:bCs/>
                <w:sz w:val="24"/>
                <w:szCs w:val="24"/>
                <w:rtl/>
              </w:rPr>
              <w:t>2- دورنمای اقلیم ایران- سید کرامت هاشمی عنا- نشر مینوفر</w:t>
            </w:r>
          </w:p>
          <w:p w:rsidR="00812BCF" w:rsidRPr="00580D4A" w:rsidRDefault="00812BCF" w:rsidP="008B2EBC">
            <w:pPr>
              <w:rPr>
                <w:rFonts w:cs="B Nazanin"/>
                <w:b/>
                <w:bCs/>
                <w:sz w:val="24"/>
                <w:szCs w:val="24"/>
              </w:rPr>
            </w:pPr>
          </w:p>
          <w:p w:rsidR="00812BCF" w:rsidRDefault="00812BCF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12BCF" w:rsidTr="008B2EBC">
        <w:tc>
          <w:tcPr>
            <w:tcW w:w="1797" w:type="dxa"/>
            <w:vMerge w:val="restart"/>
            <w:vAlign w:val="center"/>
          </w:tcPr>
          <w:p w:rsidR="00812BCF" w:rsidRDefault="00812BCF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نحوه ارزشیابی :</w:t>
            </w:r>
          </w:p>
        </w:tc>
        <w:tc>
          <w:tcPr>
            <w:tcW w:w="1204" w:type="dxa"/>
            <w:tcBorders>
              <w:bottom w:val="nil"/>
              <w:right w:val="single" w:sz="4" w:space="0" w:color="auto"/>
            </w:tcBorders>
          </w:tcPr>
          <w:p w:rsidR="00812BCF" w:rsidRPr="00915182" w:rsidRDefault="00812BCF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15182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کلاسی</w:t>
            </w:r>
          </w:p>
        </w:tc>
        <w:tc>
          <w:tcPr>
            <w:tcW w:w="12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2BCF" w:rsidRPr="00915182" w:rsidRDefault="00812BCF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1518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آزمون‌های موضوعی </w:t>
            </w:r>
          </w:p>
        </w:tc>
        <w:tc>
          <w:tcPr>
            <w:tcW w:w="121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2BCF" w:rsidRPr="00915182" w:rsidRDefault="00812BCF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1518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آزمون میانی </w:t>
            </w:r>
          </w:p>
        </w:tc>
        <w:tc>
          <w:tcPr>
            <w:tcW w:w="12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2BCF" w:rsidRPr="00915182" w:rsidRDefault="00812BCF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15182">
              <w:rPr>
                <w:rFonts w:cs="B Nazanin" w:hint="cs"/>
                <w:b/>
                <w:bCs/>
                <w:sz w:val="24"/>
                <w:szCs w:val="24"/>
                <w:rtl/>
              </w:rPr>
              <w:t>تمرین‌ها</w:t>
            </w:r>
          </w:p>
        </w:tc>
        <w:tc>
          <w:tcPr>
            <w:tcW w:w="12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2BCF" w:rsidRPr="00915182" w:rsidRDefault="00812BCF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15182">
              <w:rPr>
                <w:rFonts w:cs="B Nazanin" w:hint="cs"/>
                <w:b/>
                <w:bCs/>
                <w:sz w:val="24"/>
                <w:szCs w:val="24"/>
                <w:rtl/>
              </w:rPr>
              <w:t>پروژه و گزارش</w:t>
            </w:r>
          </w:p>
        </w:tc>
        <w:tc>
          <w:tcPr>
            <w:tcW w:w="1203" w:type="dxa"/>
            <w:tcBorders>
              <w:left w:val="single" w:sz="4" w:space="0" w:color="auto"/>
              <w:bottom w:val="nil"/>
            </w:tcBorders>
          </w:tcPr>
          <w:p w:rsidR="00812BCF" w:rsidRPr="00915182" w:rsidRDefault="00812BCF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1518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آزمون پایانی </w:t>
            </w:r>
          </w:p>
        </w:tc>
      </w:tr>
      <w:tr w:rsidR="00812BCF" w:rsidTr="008B2EBC">
        <w:tc>
          <w:tcPr>
            <w:tcW w:w="1797" w:type="dxa"/>
            <w:vMerge/>
            <w:vAlign w:val="center"/>
          </w:tcPr>
          <w:p w:rsidR="00812BCF" w:rsidRDefault="00812BCF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  <w:tcBorders>
              <w:top w:val="nil"/>
              <w:right w:val="single" w:sz="4" w:space="0" w:color="auto"/>
            </w:tcBorders>
          </w:tcPr>
          <w:p w:rsidR="00812BCF" w:rsidRPr="00245B79" w:rsidRDefault="00812BCF" w:rsidP="008B2EB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A2"/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2BCF" w:rsidRDefault="00812BCF" w:rsidP="008B2EB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A2"/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2BCF" w:rsidRDefault="00812BCF" w:rsidP="008B2EB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A2"/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2BCF" w:rsidRPr="00245B79" w:rsidRDefault="00812BCF" w:rsidP="008B2EB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35"/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2BCF" w:rsidRPr="00245B79" w:rsidRDefault="00812BCF" w:rsidP="008B2EB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35"/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</w:tcBorders>
          </w:tcPr>
          <w:p w:rsidR="00812BCF" w:rsidRDefault="00812BCF" w:rsidP="008B2EB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A2"/>
            </w:r>
          </w:p>
        </w:tc>
      </w:tr>
      <w:tr w:rsidR="00812BCF" w:rsidTr="008B2EBC">
        <w:tc>
          <w:tcPr>
            <w:tcW w:w="1797" w:type="dxa"/>
            <w:vAlign w:val="center"/>
          </w:tcPr>
          <w:p w:rsidR="00812BCF" w:rsidRDefault="00812BCF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سهم تقریبی هر ارزشیابی (%):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812BCF" w:rsidRDefault="00812BCF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812BCF" w:rsidRDefault="00812BCF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812BCF" w:rsidRDefault="00812BCF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812BCF" w:rsidRDefault="00812BCF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812BCF" w:rsidRDefault="00812BCF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812BCF" w:rsidRDefault="00812BCF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50</w:t>
            </w:r>
          </w:p>
        </w:tc>
      </w:tr>
      <w:tr w:rsidR="00812BCF" w:rsidTr="008B2EBC">
        <w:trPr>
          <w:trHeight w:val="764"/>
        </w:trPr>
        <w:tc>
          <w:tcPr>
            <w:tcW w:w="1797" w:type="dxa"/>
            <w:vAlign w:val="center"/>
          </w:tcPr>
          <w:p w:rsidR="00812BCF" w:rsidRDefault="00812BCF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مقررات درس:</w:t>
            </w:r>
          </w:p>
        </w:tc>
        <w:tc>
          <w:tcPr>
            <w:tcW w:w="7229" w:type="dxa"/>
            <w:gridSpan w:val="6"/>
          </w:tcPr>
          <w:p w:rsidR="00812BCF" w:rsidRDefault="00812BCF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 موظف است موارد و منشوری که در جلسه اول تعیین می‌شود را رعایت نماید.</w:t>
            </w:r>
          </w:p>
        </w:tc>
      </w:tr>
    </w:tbl>
    <w:p w:rsidR="00812BCF" w:rsidRPr="00CC3CB2" w:rsidRDefault="00812BCF" w:rsidP="00812BCF">
      <w:pPr>
        <w:jc w:val="center"/>
        <w:rPr>
          <w:rFonts w:cs="B Nazanin"/>
          <w:b/>
          <w:bCs/>
          <w:sz w:val="24"/>
          <w:szCs w:val="24"/>
        </w:rPr>
      </w:pPr>
    </w:p>
    <w:p w:rsidR="00812BCF" w:rsidRDefault="00812BCF" w:rsidP="00812BCF">
      <w:pPr>
        <w:jc w:val="center"/>
      </w:pPr>
      <w:r>
        <w:rPr>
          <w:rFonts w:cs="B Nazanin"/>
          <w:b/>
          <w:bCs/>
          <w:sz w:val="24"/>
          <w:szCs w:val="24"/>
        </w:rPr>
        <w:sym w:font="Wingdings 2" w:char="F02A"/>
      </w:r>
      <w:r>
        <w:rPr>
          <w:rFonts w:cs="B Nazanin"/>
          <w:b/>
          <w:bCs/>
          <w:sz w:val="24"/>
          <w:szCs w:val="24"/>
        </w:rPr>
        <w:sym w:font="Wingdings 2" w:char="F035"/>
      </w:r>
    </w:p>
    <w:p w:rsidR="00812BCF" w:rsidRPr="00956A8D" w:rsidRDefault="00812BCF" w:rsidP="00812BCF"/>
    <w:p w:rsidR="00812BCF" w:rsidRPr="00956A8D" w:rsidRDefault="00812BCF" w:rsidP="00812BCF"/>
    <w:p w:rsidR="00812BCF" w:rsidRDefault="00812BCF" w:rsidP="00812BCF"/>
    <w:p w:rsidR="00277F57" w:rsidRDefault="00277F57"/>
    <w:sectPr w:rsidR="00277F57" w:rsidSect="00147262">
      <w:pgSz w:w="11906" w:h="16838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359FA"/>
    <w:multiLevelType w:val="hybridMultilevel"/>
    <w:tmpl w:val="C20A9254"/>
    <w:lvl w:ilvl="0" w:tplc="04323F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CF"/>
    <w:rsid w:val="00277F57"/>
    <w:rsid w:val="005C0EB0"/>
    <w:rsid w:val="00812BCF"/>
    <w:rsid w:val="00AF17DF"/>
    <w:rsid w:val="00E9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69C06"/>
  <w15:chartTrackingRefBased/>
  <w15:docId w15:val="{13E33B0B-3B14-4EDA-A782-30D4902C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BCF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B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BC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39"/>
    <w:rsid w:val="00812BCF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812BCF"/>
    <w:pPr>
      <w:tabs>
        <w:tab w:val="decimal" w:pos="360"/>
      </w:tabs>
      <w:bidi w:val="0"/>
      <w:spacing w:after="200" w:line="276" w:lineRule="auto"/>
    </w:pPr>
    <w:rPr>
      <w:rFonts w:eastAsiaTheme="minorEastAsia" w:cs="Times New Roman"/>
      <w:lang w:bidi="ar-SA"/>
    </w:rPr>
  </w:style>
  <w:style w:type="paragraph" w:styleId="ListParagraph">
    <w:name w:val="List Paragraph"/>
    <w:basedOn w:val="Normal"/>
    <w:uiPriority w:val="34"/>
    <w:qFormat/>
    <w:rsid w:val="005C0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2024-03-11T22:39:00Z</dcterms:created>
  <dcterms:modified xsi:type="dcterms:W3CDTF">2024-03-11T22:51:00Z</dcterms:modified>
</cp:coreProperties>
</file>